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55E8" w14:textId="7805889E" w:rsidR="00E3188D" w:rsidRPr="00D13113" w:rsidRDefault="00D13113" w:rsidP="00D13113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检测</w:t>
      </w:r>
      <w:r w:rsidR="00C16308" w:rsidRPr="00D13113">
        <w:rPr>
          <w:rFonts w:ascii="仿宋" w:eastAsia="仿宋" w:hAnsi="仿宋" w:hint="eastAsia"/>
          <w:sz w:val="28"/>
          <w:szCs w:val="28"/>
        </w:rPr>
        <w:t>仪器</w:t>
      </w:r>
      <w:r>
        <w:rPr>
          <w:rFonts w:ascii="仿宋" w:eastAsia="仿宋" w:hAnsi="仿宋" w:hint="eastAsia"/>
          <w:sz w:val="28"/>
          <w:szCs w:val="28"/>
        </w:rPr>
        <w:t>设备</w:t>
      </w:r>
      <w:r w:rsidR="004437DB">
        <w:rPr>
          <w:rFonts w:ascii="仿宋" w:eastAsia="仿宋" w:hAnsi="仿宋" w:hint="eastAsia"/>
          <w:sz w:val="28"/>
          <w:szCs w:val="28"/>
        </w:rPr>
        <w:t>需求清单</w:t>
      </w:r>
    </w:p>
    <w:tbl>
      <w:tblPr>
        <w:tblW w:w="10349" w:type="dxa"/>
        <w:tblInd w:w="-719" w:type="dxa"/>
        <w:tblLook w:val="04A0" w:firstRow="1" w:lastRow="0" w:firstColumn="1" w:lastColumn="0" w:noHBand="0" w:noVBand="1"/>
      </w:tblPr>
      <w:tblGrid>
        <w:gridCol w:w="567"/>
        <w:gridCol w:w="1663"/>
        <w:gridCol w:w="1030"/>
        <w:gridCol w:w="2127"/>
        <w:gridCol w:w="4962"/>
      </w:tblGrid>
      <w:tr w:rsidR="00D13113" w:rsidRPr="00682BC1" w14:paraId="77CEEA4E" w14:textId="77777777" w:rsidTr="00293FBC">
        <w:trPr>
          <w:cantSplit/>
          <w:trHeight w:val="567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2EE4" w14:textId="77777777" w:rsidR="00D13113" w:rsidRPr="00682BC1" w:rsidRDefault="00D13113" w:rsidP="0080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C8AE" w14:textId="77777777" w:rsidR="00D13113" w:rsidRPr="00682BC1" w:rsidRDefault="00D13113" w:rsidP="0080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8B9D" w14:textId="77777777" w:rsidR="00D13113" w:rsidRPr="00682BC1" w:rsidRDefault="00D13113" w:rsidP="0080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数量/台（套）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B5B0" w14:textId="77777777" w:rsidR="00D13113" w:rsidRPr="00682BC1" w:rsidRDefault="00D13113" w:rsidP="0080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0EDD" w14:textId="43B58C0C" w:rsidR="00D13113" w:rsidRPr="00682BC1" w:rsidRDefault="00F03A92" w:rsidP="0080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</w:t>
            </w:r>
            <w:r w:rsidR="00D13113"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</w:t>
            </w:r>
          </w:p>
        </w:tc>
      </w:tr>
      <w:tr w:rsidR="004437DB" w:rsidRPr="00682BC1" w14:paraId="20697F6A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B11D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8C44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矿用防坠器无线多参数测试仪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C14D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9472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防坠器检测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B6D" w14:textId="321ADEAB" w:rsidR="004437DB" w:rsidRPr="004B2357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满足AQ 2019-2008、MT/T 355-2005、NB/T 10050-2018检测要求；</w:t>
            </w:r>
            <w:r w:rsidRPr="00CE5842">
              <w:rPr>
                <w:rFonts w:ascii="仿宋" w:eastAsia="仿宋" w:hAnsi="仿宋" w:cs="宋体" w:hint="eastAsia"/>
                <w:kern w:val="0"/>
                <w:szCs w:val="21"/>
              </w:rPr>
              <w:t>长度0-5000mm,分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辨率不低于1mm，精确度不大于±1mm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；时间分辨率不低于0.01s，精度不低于±0.01s；加速度不低于0.1m/s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，准确度不低于2%。（含不低于10t的</w:t>
            </w:r>
            <w:r w:rsidRPr="00D7760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罐笼脱钩器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</w:tr>
      <w:tr w:rsidR="004437DB" w:rsidRPr="00682BC1" w14:paraId="3D192331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BEAF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E364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矿用提升机无线多参数测试仪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466D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87EE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矿用提升机检测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A879" w14:textId="7B9903A0" w:rsidR="004437DB" w:rsidRPr="00682BC1" w:rsidRDefault="004437DB" w:rsidP="004437DB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满足AQ 2020-2008、AQ 2022-2008、MT/1206-2023、MT/1207-2023等检测规范要求：含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照度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准确度不低于1级；环境温度允许误差不低于±2℃；湿度误差不大于±3%RH；制动力矩和制动减速度准确度不低于1级；油温测量仪不低于1级；油压不低于1.6级；闸电流电流表不低于1.5级；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声级计（精度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不低于1级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）、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绝缘电阻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测试仪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、接地电阻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测试仪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最大允许误差±5%</w:t>
            </w:r>
          </w:p>
        </w:tc>
      </w:tr>
      <w:tr w:rsidR="004437DB" w:rsidRPr="00682BC1" w14:paraId="724CA7F5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E499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743D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矿用水泵无线多参数测试仪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F38C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FBDA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矿用水泵检测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CAAA" w14:textId="31AE6FE8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满足AQ 2029-2010、 MT/T1204-2023等检测规范要求：准确度等级：压力、真空压力1.6级；流量2.5级；电参数1.5级</w:t>
            </w:r>
            <w:r w:rsidRPr="004117EF">
              <w:rPr>
                <w:rFonts w:ascii="仿宋" w:eastAsia="仿宋" w:hAnsi="仿宋" w:cs="宋体" w:hint="eastAsia"/>
                <w:kern w:val="0"/>
                <w:szCs w:val="21"/>
              </w:rPr>
              <w:t>（电流0.5~500A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，电压50~750V，功率0~750kW,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功率因素0~1.0）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；接地电阻5.0级；振动±10%；噪声2级；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时间±1.0s/d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;温度±1℃或1.5%；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几何尺寸2级或±4mm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；转速±1r/min</w:t>
            </w:r>
          </w:p>
        </w:tc>
      </w:tr>
      <w:tr w:rsidR="004437DB" w:rsidRPr="00682BC1" w14:paraId="2B0A82F9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57CC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CEE7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矿用空压机无线多参数测试仪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4AB1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1974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空压机检测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56F9" w14:textId="23B2125D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满足AQ 2055-2016、MT/T 1203-2023等检测规范:准确度等级：温度±1℃；压力1.6级；风速±2.5%；电流、功率±2%</w:t>
            </w:r>
            <w:r w:rsidRPr="004117EF">
              <w:rPr>
                <w:rFonts w:ascii="仿宋" w:eastAsia="仿宋" w:hAnsi="仿宋" w:cs="宋体" w:hint="eastAsia"/>
                <w:kern w:val="0"/>
                <w:szCs w:val="21"/>
              </w:rPr>
              <w:t>（电流0.5~500A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，电压50~750V，功率0~750kW,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功率因素0~1.0）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；振动5%；转速±0.2%或±2r/min；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长度±1mm</w:t>
            </w:r>
          </w:p>
        </w:tc>
      </w:tr>
      <w:tr w:rsidR="004437DB" w:rsidRPr="00D16630" w14:paraId="3CEF0E9A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4F3E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CD9E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矿用通风机无线多参数测试仪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2D44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881B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通风机检测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5E22" w14:textId="573DB069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满足AQ 2054-2016、 MT/T1205-2023等检测规范：大气压（测量范围500-1060hPa，误差±200Pa，分度值1hPa）;环境温度（测量范围-20~+50℃，二等，分度值＜0.5℃）；相对湿度（范围10-95%RH，误差±3%RH(30-90)%RH,±5%RH(10-30)%RH,分度值0.1%RH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;</w:t>
            </w:r>
            <w:r w:rsidRPr="004117EF">
              <w:rPr>
                <w:rFonts w:ascii="仿宋" w:eastAsia="仿宋" w:hAnsi="仿宋" w:cs="宋体" w:hint="eastAsia"/>
                <w:kern w:val="0"/>
                <w:szCs w:val="21"/>
              </w:rPr>
              <w:t>风速传感器：测量范围（0.5~30）m/s,误差±(0.10~0.30)m/s；风压测量仪表：动压（0~2000）pa，全压（0~6000）Pa，准确度1.0级，分度值1Pa</w:t>
            </w:r>
            <w:r w:rsidRPr="004117EF">
              <w:rPr>
                <w:rFonts w:ascii="仿宋" w:eastAsia="仿宋" w:hAnsi="仿宋" w:cs="宋体"/>
                <w:kern w:val="0"/>
                <w:szCs w:val="21"/>
              </w:rPr>
              <w:t>）</w:t>
            </w:r>
            <w:r w:rsidRPr="004117EF">
              <w:rPr>
                <w:rFonts w:ascii="仿宋" w:eastAsia="仿宋" w:hAnsi="仿宋" w:cs="宋体" w:hint="eastAsia"/>
                <w:kern w:val="0"/>
                <w:szCs w:val="21"/>
              </w:rPr>
              <w:t>；输入功率测量仪表：测量范围（电流0.5~500A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，电压50~750V，功率0~750kW,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功率因素0~1.0），准确度等级1.0级</w:t>
            </w:r>
          </w:p>
        </w:tc>
      </w:tr>
      <w:tr w:rsidR="004437DB" w:rsidRPr="00682BC1" w14:paraId="75E92168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F207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C658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矿用本安型电阻测试仪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E29A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167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风机、水泵、提升机接地电阻测试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E259" w14:textId="10732AC2" w:rsidR="004437DB" w:rsidRPr="000443C8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测量范围0.1~1000Ω，误差≤±2%</w:t>
            </w:r>
          </w:p>
        </w:tc>
      </w:tr>
      <w:tr w:rsidR="004437DB" w:rsidRPr="00682BC1" w14:paraId="5956D98E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9203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410E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矿用本安型噪声检测仪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5FE6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BBAC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风机、水泵、空压机噪声测量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7A0C" w14:textId="75994FD3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符合GB/T3785.1中规定的声级计2级标准</w:t>
            </w:r>
          </w:p>
        </w:tc>
      </w:tr>
      <w:tr w:rsidR="004437DB" w:rsidRPr="00682BC1" w14:paraId="57470246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FA1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5EEF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电子数显楔形塞尺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C62C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6D89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提升机闸间隙检测、风机叶片与机壳的间隙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FBCF" w14:textId="0CA371AD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数显式，分度值不大于0.05mm</w:t>
            </w:r>
          </w:p>
        </w:tc>
      </w:tr>
      <w:tr w:rsidR="004437DB" w:rsidRPr="00682BC1" w14:paraId="34A3AEF9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1B9C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03E4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矿用本安型测振仪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21F7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B5EF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振动测量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43F5" w14:textId="18F88275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精度不低于5%</w:t>
            </w:r>
          </w:p>
        </w:tc>
      </w:tr>
      <w:tr w:rsidR="004437DB" w:rsidRPr="00682BC1" w14:paraId="132CE100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5D4E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1A74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全自动开口闪点测试仪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B8EB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F50D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空压机润滑油闪点检测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B9DB" w14:textId="04EADA22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符合GB/T 3536附录A；温度测量范围（-6~400℃）；大气压精度0.1kPa</w:t>
            </w:r>
          </w:p>
        </w:tc>
      </w:tr>
      <w:tr w:rsidR="004437DB" w:rsidRPr="00682BC1" w14:paraId="372BD371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79B1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5A15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直读式粉尘测定仪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CF3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46EC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通风系统检测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B2B0" w14:textId="79C64390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具备矿安标志,满足AQ2013-2008检测要求</w:t>
            </w:r>
          </w:p>
        </w:tc>
      </w:tr>
      <w:tr w:rsidR="004437DB" w:rsidRPr="00682BC1" w14:paraId="2F7508A9" w14:textId="77777777" w:rsidTr="00293FBC">
        <w:trPr>
          <w:trHeight w:val="4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7729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22F4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通风阻力检测仪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DA4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EEDF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通风阻力测定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BE72" w14:textId="13006ABC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满足MT440-2008、AQ2013检测要求，气压（83.6~114kPa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,最小分度值10Pa;差压计0~3000Pa,最小分度值10Pa;干湿温度计-25~50℃，分度值0.2℃</w:t>
            </w:r>
          </w:p>
        </w:tc>
      </w:tr>
      <w:tr w:rsidR="004437DB" w:rsidRPr="00682BC1" w14:paraId="1247339A" w14:textId="77777777" w:rsidTr="00293FBC">
        <w:trPr>
          <w:trHeight w:val="4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0ECA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3B97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激光断面测试仪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F263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9457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通风阻力测定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6EF3" w14:textId="5CF734F7" w:rsidR="004437DB" w:rsidRPr="000405EE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具备煤安标志，面积测量范围0.5~50m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；周长测量范围3~30m</w:t>
            </w:r>
          </w:p>
        </w:tc>
      </w:tr>
      <w:tr w:rsidR="004437DB" w:rsidRPr="00682BC1" w14:paraId="6C2B0403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64D3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D03D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微机控制电子拉力试验机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88FB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D057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重要用途钢丝绳性能测定试验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5434" w14:textId="32B9FF79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符合GB/T 228.1规定，量程50kN，1级</w:t>
            </w:r>
          </w:p>
        </w:tc>
      </w:tr>
      <w:tr w:rsidR="004437DB" w:rsidRPr="00682BC1" w14:paraId="649126D2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DEFA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E847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金属线材扭转试验机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9BE6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79190" w14:textId="77777777" w:rsidR="004437DB" w:rsidRPr="00682BC1" w:rsidRDefault="004437DB" w:rsidP="004437D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EDF8" w14:textId="7484EF15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满足GB/T2611-2007《试验机通用技术要求》及GB/T239-2012《金属线材扭转试验方法》夹持范围覆盖φ0.5-φ6mm的钢丝</w:t>
            </w:r>
          </w:p>
        </w:tc>
      </w:tr>
      <w:tr w:rsidR="004437DB" w:rsidRPr="00682BC1" w14:paraId="5861FFD8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3D6D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5119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金属线材反复弯曲试验机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DF0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02388" w14:textId="77777777" w:rsidR="004437DB" w:rsidRPr="00682BC1" w:rsidRDefault="004437DB" w:rsidP="004437D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C1FE" w14:textId="43DCDD45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满足GB/T2611-2007《试验机通用技术要求》、GB/T235-2013《金属材薄带反复弯曲试验方法》及GB/T238-2013《金属材料线材反复弯曲试验方法》夹持范围覆盖φ0.5-φ6mm的钢丝</w:t>
            </w:r>
          </w:p>
        </w:tc>
      </w:tr>
      <w:tr w:rsidR="004437DB" w:rsidRPr="00682BC1" w14:paraId="1E617B19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E1C0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6C40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矿用架空乘人装置无线多参数测试仪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A380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2D94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架空乘人装置检测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7CED" w14:textId="209610B4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满足AQ1038、NB/T10755等检测规范,温湿度计±1℃、±5%（相对湿度）；测力传感器1级；转速1.0级</w:t>
            </w:r>
          </w:p>
        </w:tc>
      </w:tr>
      <w:tr w:rsidR="004437DB" w:rsidRPr="00682BC1" w14:paraId="1AEFADF2" w14:textId="77777777" w:rsidTr="00293FBC">
        <w:trPr>
          <w:trHeight w:val="4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303F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A345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8BB9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0336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提升机噪声测量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01A3" w14:textId="2CCD764B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符合GB/T3785.1中规定的准确度等级1级</w:t>
            </w:r>
          </w:p>
        </w:tc>
      </w:tr>
      <w:tr w:rsidR="004437DB" w:rsidRPr="00682BC1" w14:paraId="4E113C18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EDAF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4B6E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便携式多参数气体测定器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BAB7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CCC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通风系统检测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3ECA" w14:textId="77777777" w:rsidR="004437DB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具备矿安标志,满足AQ2013-2008检测要求</w:t>
            </w:r>
          </w:p>
          <w:p w14:paraId="1C38E761" w14:textId="4420CF42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、CO、NO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bscript"/>
              </w:rPr>
              <w:t>x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437DB" w:rsidRPr="00682BC1" w14:paraId="77E3C320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FB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58D2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便携式多参数气体测定器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3154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3077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通风系统检测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6849" w14:textId="77777777" w:rsidR="004437DB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具备矿安标志,满足AQ2013-2008检测要求</w:t>
            </w:r>
          </w:p>
          <w:p w14:paraId="1E7133FA" w14:textId="401BBF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（CH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S、SO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、CO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437DB" w:rsidRPr="00682BC1" w14:paraId="7E300DA1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A380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F86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照度计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A26B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BB70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提升机、非煤水泵照度检测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85FD" w14:textId="56C44528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准确度等级不低于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(相对误差小于±4%)</w:t>
            </w:r>
          </w:p>
        </w:tc>
      </w:tr>
      <w:tr w:rsidR="004437DB" w:rsidRPr="00682BC1" w14:paraId="310E97B1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7B6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4C16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秒表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BFF5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FD48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水泵启动时间测量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A6D8" w14:textId="41C09425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本安型秒表，准确度±1.0s/d</w:t>
            </w:r>
          </w:p>
        </w:tc>
      </w:tr>
      <w:tr w:rsidR="004437DB" w:rsidRPr="00682BC1" w14:paraId="519DBCB3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3872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2A68" w14:textId="77777777" w:rsidR="004437DB" w:rsidRPr="00682BC1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B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温度计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AC13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3C00" w14:textId="6A778428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提升机、风机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轴承、定子</w:t>
            </w: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架空乘人装置、</w:t>
            </w:r>
            <w:r w:rsidRPr="00682B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空压机温度测量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C9CD" w14:textId="666D331E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测量范围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涵盖</w:t>
            </w:r>
            <w:r w:rsidRPr="007665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（0-200℃）误差±0.5℃</w:t>
            </w:r>
          </w:p>
        </w:tc>
      </w:tr>
      <w:tr w:rsidR="004437DB" w14:paraId="05F6E1F3" w14:textId="77777777" w:rsidTr="00293FBC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D095A" w14:textId="77777777" w:rsidR="004437DB" w:rsidRPr="00682BC1" w:rsidRDefault="004437DB" w:rsidP="004437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C91DF" w14:textId="77777777" w:rsidR="004437DB" w:rsidRPr="008A7310" w:rsidRDefault="004437DB" w:rsidP="004437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73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D920" w14:textId="77777777" w:rsidR="004437DB" w:rsidRDefault="004437DB" w:rsidP="004437D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A748C" w14:textId="77777777" w:rsidR="004437DB" w:rsidRDefault="004437DB" w:rsidP="004437D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监控传感器测量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5E31E" w14:textId="1E5F7F81" w:rsidR="004437DB" w:rsidRDefault="004437DB" w:rsidP="004437D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符合GB/T3785.1中规定的准确度等级2级</w:t>
            </w:r>
          </w:p>
        </w:tc>
      </w:tr>
    </w:tbl>
    <w:p w14:paraId="3EF762EF" w14:textId="77777777" w:rsidR="00D13113" w:rsidRDefault="00D13113">
      <w:pPr>
        <w:rPr>
          <w:rFonts w:hint="eastAsia"/>
        </w:rPr>
      </w:pPr>
    </w:p>
    <w:sectPr w:rsidR="00D13113" w:rsidSect="006A4AF2">
      <w:headerReference w:type="default" r:id="rId6"/>
      <w:pgSz w:w="11906" w:h="16838"/>
      <w:pgMar w:top="1135" w:right="1133" w:bottom="1440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8EF2" w14:textId="77777777" w:rsidR="00FE6D7E" w:rsidRDefault="00FE6D7E" w:rsidP="00C80A25">
      <w:pPr>
        <w:rPr>
          <w:rFonts w:hint="eastAsia"/>
        </w:rPr>
      </w:pPr>
      <w:r>
        <w:separator/>
      </w:r>
    </w:p>
  </w:endnote>
  <w:endnote w:type="continuationSeparator" w:id="0">
    <w:p w14:paraId="39F5C7D5" w14:textId="77777777" w:rsidR="00FE6D7E" w:rsidRDefault="00FE6D7E" w:rsidP="00C80A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8B89" w14:textId="77777777" w:rsidR="00FE6D7E" w:rsidRDefault="00FE6D7E" w:rsidP="00C80A25">
      <w:pPr>
        <w:rPr>
          <w:rFonts w:hint="eastAsia"/>
        </w:rPr>
      </w:pPr>
      <w:r>
        <w:separator/>
      </w:r>
    </w:p>
  </w:footnote>
  <w:footnote w:type="continuationSeparator" w:id="0">
    <w:p w14:paraId="6FEF87FF" w14:textId="77777777" w:rsidR="00FE6D7E" w:rsidRDefault="00FE6D7E" w:rsidP="00C80A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EAF1" w14:textId="003CCF86" w:rsidR="006A4AF2" w:rsidRPr="006A4AF2" w:rsidRDefault="006A4AF2" w:rsidP="006A4AF2">
    <w:pPr>
      <w:pStyle w:val="a3"/>
      <w:jc w:val="left"/>
      <w:rPr>
        <w:rFonts w:hint="eastAsia"/>
        <w:sz w:val="24"/>
        <w:szCs w:val="24"/>
      </w:rPr>
    </w:pPr>
    <w:r w:rsidRPr="006A4AF2">
      <w:rPr>
        <w:rFonts w:hint="eastAsia"/>
        <w:sz w:val="24"/>
        <w:szCs w:val="24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28"/>
    <w:rsid w:val="0002046D"/>
    <w:rsid w:val="000331FB"/>
    <w:rsid w:val="000405EE"/>
    <w:rsid w:val="000443C8"/>
    <w:rsid w:val="0005216E"/>
    <w:rsid w:val="0006367D"/>
    <w:rsid w:val="000E5C28"/>
    <w:rsid w:val="00120DBE"/>
    <w:rsid w:val="0016282B"/>
    <w:rsid w:val="001C2169"/>
    <w:rsid w:val="001D44BB"/>
    <w:rsid w:val="002423C6"/>
    <w:rsid w:val="00272C99"/>
    <w:rsid w:val="00293FBC"/>
    <w:rsid w:val="002C26FC"/>
    <w:rsid w:val="0031383D"/>
    <w:rsid w:val="003917FE"/>
    <w:rsid w:val="00416452"/>
    <w:rsid w:val="004437DB"/>
    <w:rsid w:val="0046327E"/>
    <w:rsid w:val="004A785D"/>
    <w:rsid w:val="004B2357"/>
    <w:rsid w:val="004D2F68"/>
    <w:rsid w:val="0052305A"/>
    <w:rsid w:val="00527653"/>
    <w:rsid w:val="005764E2"/>
    <w:rsid w:val="00691B7E"/>
    <w:rsid w:val="006A4AF2"/>
    <w:rsid w:val="00751CD8"/>
    <w:rsid w:val="00770170"/>
    <w:rsid w:val="007827CF"/>
    <w:rsid w:val="00825D28"/>
    <w:rsid w:val="00836B93"/>
    <w:rsid w:val="00865379"/>
    <w:rsid w:val="008A7310"/>
    <w:rsid w:val="008C34C6"/>
    <w:rsid w:val="008D232D"/>
    <w:rsid w:val="00922B13"/>
    <w:rsid w:val="009F67AE"/>
    <w:rsid w:val="00A33339"/>
    <w:rsid w:val="00B0531C"/>
    <w:rsid w:val="00B83AB1"/>
    <w:rsid w:val="00BA7420"/>
    <w:rsid w:val="00C16308"/>
    <w:rsid w:val="00C60B09"/>
    <w:rsid w:val="00C80A25"/>
    <w:rsid w:val="00D13113"/>
    <w:rsid w:val="00D16630"/>
    <w:rsid w:val="00D363EE"/>
    <w:rsid w:val="00D63F7E"/>
    <w:rsid w:val="00D65CB8"/>
    <w:rsid w:val="00D93270"/>
    <w:rsid w:val="00E11313"/>
    <w:rsid w:val="00E3188D"/>
    <w:rsid w:val="00E91AF1"/>
    <w:rsid w:val="00EE5697"/>
    <w:rsid w:val="00F03A92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8B124"/>
  <w15:chartTrackingRefBased/>
  <w15:docId w15:val="{29AB79D0-2D84-44BA-8AB3-BEF00F7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A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A25"/>
    <w:rPr>
      <w:sz w:val="18"/>
      <w:szCs w:val="18"/>
    </w:rPr>
  </w:style>
  <w:style w:type="character" w:styleId="a7">
    <w:name w:val="Emphasis"/>
    <w:basedOn w:val="a0"/>
    <w:uiPriority w:val="20"/>
    <w:qFormat/>
    <w:rsid w:val="00D65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mindong shine</dc:creator>
  <cp:keywords/>
  <dc:description/>
  <cp:lastModifiedBy>mindong shine</cp:lastModifiedBy>
  <cp:revision>12</cp:revision>
  <dcterms:created xsi:type="dcterms:W3CDTF">2024-07-24T01:29:00Z</dcterms:created>
  <dcterms:modified xsi:type="dcterms:W3CDTF">2024-08-07T01:16:00Z</dcterms:modified>
</cp:coreProperties>
</file>